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DD" w:rsidRPr="000B1A29" w:rsidRDefault="009D10DD" w:rsidP="009D10DD">
      <w:pPr>
        <w:spacing w:line="1200" w:lineRule="exact"/>
        <w:jc w:val="center"/>
        <w:rPr>
          <w:rFonts w:ascii="UD デジタル 教科書体 NP-R" w:eastAsia="UD デジタル 教科書体 NP-R" w:hAnsi="Yu Gothic"/>
          <w:b/>
          <w:sz w:val="80"/>
          <w:szCs w:val="80"/>
        </w:rPr>
      </w:pPr>
    </w:p>
    <w:p w:rsidR="00213CE7" w:rsidRPr="000B1A29" w:rsidRDefault="00B83247" w:rsidP="009D10DD">
      <w:pPr>
        <w:spacing w:line="1200" w:lineRule="exact"/>
        <w:jc w:val="center"/>
        <w:rPr>
          <w:rFonts w:ascii="UD デジタル 教科書体 NP-R" w:eastAsia="UD デジタル 教科書体 NP-R" w:hAnsi="Yu Gothic"/>
          <w:b/>
          <w:sz w:val="80"/>
          <w:szCs w:val="80"/>
        </w:rPr>
      </w:pPr>
      <w:r w:rsidRPr="000B1A29">
        <w:rPr>
          <w:rFonts w:ascii="UD デジタル 教科書体 NP-R" w:eastAsia="UD デジタル 教科書体 NP-R" w:hAnsi="Yu Gothic" w:hint="eastAsia"/>
          <w:b/>
          <w:sz w:val="80"/>
          <w:szCs w:val="80"/>
        </w:rPr>
        <w:t>平成</w:t>
      </w:r>
      <w:r w:rsidR="00013CC1" w:rsidRPr="000B1A29">
        <w:rPr>
          <w:rFonts w:ascii="UD デジタル 教科書体 NP-R" w:eastAsia="UD デジタル 教科書体 NP-R" w:hAnsi="Yu Gothic" w:hint="eastAsia"/>
          <w:b/>
          <w:sz w:val="80"/>
          <w:szCs w:val="80"/>
        </w:rPr>
        <w:t>30</w:t>
      </w:r>
      <w:r w:rsidRPr="000B1A29">
        <w:rPr>
          <w:rFonts w:ascii="UD デジタル 教科書体 NP-R" w:eastAsia="UD デジタル 教科書体 NP-R" w:hAnsi="Yu Gothic" w:hint="eastAsia"/>
          <w:b/>
          <w:sz w:val="80"/>
          <w:szCs w:val="80"/>
        </w:rPr>
        <w:t>年度</w:t>
      </w:r>
      <w:r w:rsidR="009D10DD" w:rsidRPr="000B1A29">
        <w:rPr>
          <w:rFonts w:ascii="UD デジタル 教科書体 NP-R" w:eastAsia="UD デジタル 教科書体 NP-R" w:hAnsi="Yu Gothic" w:hint="eastAsia"/>
          <w:b/>
          <w:sz w:val="80"/>
          <w:szCs w:val="80"/>
        </w:rPr>
        <w:t xml:space="preserve"> </w:t>
      </w:r>
      <w:r w:rsidRPr="000B1A29">
        <w:rPr>
          <w:rFonts w:ascii="UD デジタル 教科書体 NP-R" w:eastAsia="UD デジタル 教科書体 NP-R" w:hAnsi="Yu Gothic" w:hint="eastAsia"/>
          <w:b/>
          <w:sz w:val="80"/>
          <w:szCs w:val="80"/>
        </w:rPr>
        <w:t>比謝川行政事務組合ニライ消防本部</w:t>
      </w:r>
    </w:p>
    <w:p w:rsidR="00B83247" w:rsidRPr="000B1A29" w:rsidRDefault="00B83247" w:rsidP="009D10DD">
      <w:pPr>
        <w:spacing w:line="1200" w:lineRule="exact"/>
        <w:jc w:val="center"/>
        <w:rPr>
          <w:rFonts w:ascii="UD デジタル 教科書体 NP-R" w:eastAsia="UD デジタル 教科書体 NP-R" w:hAnsi="Yu Gothic"/>
          <w:b/>
          <w:sz w:val="80"/>
          <w:szCs w:val="80"/>
        </w:rPr>
      </w:pPr>
      <w:r w:rsidRPr="000B1A29">
        <w:rPr>
          <w:rFonts w:ascii="UD デジタル 教科書体 NP-R" w:eastAsia="UD デジタル 教科書体 NP-R" w:hAnsi="Yu Gothic" w:hint="eastAsia"/>
          <w:b/>
          <w:sz w:val="80"/>
          <w:szCs w:val="80"/>
        </w:rPr>
        <w:t xml:space="preserve">職員採用候補者選定試験　</w:t>
      </w:r>
      <w:r w:rsidR="00B924C1">
        <w:rPr>
          <w:rFonts w:ascii="UD デジタル 教科書体 NP-R" w:eastAsia="UD デジタル 教科書体 NP-R" w:hAnsi="Yu Gothic" w:hint="eastAsia"/>
          <w:b/>
          <w:sz w:val="80"/>
          <w:szCs w:val="80"/>
        </w:rPr>
        <w:t>一次</w:t>
      </w:r>
      <w:bookmarkStart w:id="0" w:name="_GoBack"/>
      <w:bookmarkEnd w:id="0"/>
      <w:r w:rsidRPr="000B1A29">
        <w:rPr>
          <w:rFonts w:ascii="UD デジタル 教科書体 NP-R" w:eastAsia="UD デジタル 教科書体 NP-R" w:hAnsi="Yu Gothic" w:hint="eastAsia"/>
          <w:b/>
          <w:sz w:val="80"/>
          <w:szCs w:val="80"/>
        </w:rPr>
        <w:t>試験場所</w:t>
      </w:r>
    </w:p>
    <w:p w:rsidR="00B83247" w:rsidRPr="000B1A29" w:rsidRDefault="00B83247" w:rsidP="00B83247">
      <w:pPr>
        <w:jc w:val="center"/>
        <w:rPr>
          <w:rFonts w:ascii="UD デジタル 教科書体 NP-R" w:eastAsia="UD デジタル 教科書体 NP-R" w:hAnsi="Yu Gothic"/>
          <w:b/>
          <w:sz w:val="32"/>
          <w:szCs w:val="32"/>
        </w:rPr>
      </w:pPr>
    </w:p>
    <w:p w:rsidR="00E8378F" w:rsidRPr="000B1A29" w:rsidRDefault="00E8378F" w:rsidP="009D10DD">
      <w:pPr>
        <w:rPr>
          <w:rFonts w:ascii="UD デジタル 教科書体 NP-R" w:eastAsia="UD デジタル 教科書体 NP-R" w:hAnsi="Yu Gothic"/>
          <w:b/>
          <w:sz w:val="32"/>
          <w:szCs w:val="32"/>
        </w:rPr>
      </w:pPr>
    </w:p>
    <w:p w:rsidR="00B81753" w:rsidRPr="000B1A29" w:rsidRDefault="00B81753" w:rsidP="002A6811">
      <w:pPr>
        <w:rPr>
          <w:rFonts w:ascii="UD デジタル 教科書体 NP-R" w:eastAsia="UD デジタル 教科書体 NP-R" w:hAnsi="Yu Gothic"/>
          <w:b/>
          <w:sz w:val="32"/>
          <w:szCs w:val="32"/>
        </w:rPr>
      </w:pPr>
    </w:p>
    <w:p w:rsidR="009D10DD" w:rsidRPr="000B1A29" w:rsidRDefault="009D10DD" w:rsidP="002A6811">
      <w:pPr>
        <w:rPr>
          <w:rFonts w:ascii="UD デジタル 教科書体 NP-R" w:eastAsia="UD デジタル 教科書体 NP-R" w:hAnsi="Yu Gothic"/>
          <w:b/>
          <w:sz w:val="32"/>
          <w:szCs w:val="32"/>
        </w:rPr>
      </w:pPr>
    </w:p>
    <w:p w:rsidR="00B83247" w:rsidRPr="000B1A29" w:rsidRDefault="00B83247" w:rsidP="009D10DD">
      <w:pPr>
        <w:spacing w:line="1080" w:lineRule="exact"/>
        <w:jc w:val="center"/>
        <w:rPr>
          <w:rFonts w:ascii="UD デジタル 教科書体 NP-R" w:eastAsia="UD デジタル 教科書体 NP-R" w:hAnsi="Yu Gothic"/>
          <w:b/>
          <w:sz w:val="72"/>
          <w:szCs w:val="60"/>
        </w:rPr>
      </w:pPr>
      <w:r w:rsidRPr="000B1A29">
        <w:rPr>
          <w:rFonts w:ascii="UD デジタル 教科書体 NP-R" w:eastAsia="UD デジタル 教科書体 NP-R" w:hAnsi="Yu Gothic" w:hint="eastAsia"/>
          <w:b/>
          <w:spacing w:val="42"/>
          <w:kern w:val="0"/>
          <w:sz w:val="72"/>
          <w:szCs w:val="60"/>
          <w:fitText w:val="3132" w:id="413363712"/>
        </w:rPr>
        <w:t>試験場</w:t>
      </w:r>
      <w:r w:rsidRPr="000B1A29">
        <w:rPr>
          <w:rFonts w:ascii="UD デジタル 教科書体 NP-R" w:eastAsia="UD デジタル 教科書体 NP-R" w:hAnsi="Yu Gothic" w:hint="eastAsia"/>
          <w:b/>
          <w:kern w:val="0"/>
          <w:sz w:val="72"/>
          <w:szCs w:val="60"/>
          <w:fitText w:val="3132" w:id="413363712"/>
        </w:rPr>
        <w:t>所</w:t>
      </w:r>
      <w:r w:rsidRPr="000B1A29">
        <w:rPr>
          <w:rFonts w:ascii="UD デジタル 教科書体 NP-R" w:eastAsia="UD デジタル 教科書体 NP-R" w:hAnsi="Yu Gothic" w:hint="eastAsia"/>
          <w:b/>
          <w:sz w:val="72"/>
          <w:szCs w:val="60"/>
        </w:rPr>
        <w:t>：</w:t>
      </w:r>
      <w:r w:rsidRPr="000B1A29">
        <w:rPr>
          <w:rFonts w:ascii="UD デジタル 教科書体 NP-R" w:eastAsia="UD デジタル 教科書体 NP-R" w:hAnsi="Yu Gothic" w:hint="eastAsia"/>
          <w:b/>
          <w:color w:val="FF0000"/>
          <w:sz w:val="72"/>
          <w:szCs w:val="60"/>
        </w:rPr>
        <w:t>比謝川行政事務組合　ニライ消防本部　2階　講堂</w:t>
      </w:r>
    </w:p>
    <w:p w:rsidR="00B83247" w:rsidRPr="000B1A29" w:rsidRDefault="00B83247" w:rsidP="009D10DD">
      <w:pPr>
        <w:tabs>
          <w:tab w:val="left" w:pos="1701"/>
        </w:tabs>
        <w:spacing w:line="1080" w:lineRule="exact"/>
        <w:ind w:firstLineChars="500" w:firstLine="3602"/>
        <w:jc w:val="left"/>
        <w:rPr>
          <w:rFonts w:ascii="UD デジタル 教科書体 NP-R" w:eastAsia="UD デジタル 教科書体 NP-R" w:hAnsi="Yu Gothic"/>
          <w:b/>
          <w:sz w:val="56"/>
          <w:szCs w:val="56"/>
        </w:rPr>
      </w:pPr>
      <w:r w:rsidRPr="000B1A29">
        <w:rPr>
          <w:rFonts w:ascii="UD デジタル 教科書体 NP-R" w:eastAsia="UD デジタル 教科書体 NP-R" w:hAnsi="Yu Gothic" w:hint="eastAsia"/>
          <w:b/>
          <w:sz w:val="72"/>
          <w:szCs w:val="60"/>
        </w:rPr>
        <w:t>沖縄県中頭郡嘉手納町字屋良1220番地</w:t>
      </w:r>
    </w:p>
    <w:p w:rsidR="009C1591" w:rsidRPr="000B1A29" w:rsidRDefault="009C1591" w:rsidP="009D10DD">
      <w:pPr>
        <w:tabs>
          <w:tab w:val="left" w:pos="1701"/>
        </w:tabs>
        <w:spacing w:line="1080" w:lineRule="exact"/>
        <w:rPr>
          <w:rFonts w:ascii="UD デジタル 教科書体 NP-R" w:eastAsia="UD デジタル 教科書体 NP-R" w:hAnsi="Yu Gothic"/>
          <w:b/>
          <w:sz w:val="56"/>
          <w:szCs w:val="56"/>
        </w:rPr>
      </w:pPr>
    </w:p>
    <w:p w:rsidR="009D10DD" w:rsidRPr="000B1A29" w:rsidRDefault="009D10DD" w:rsidP="009D10DD">
      <w:pPr>
        <w:tabs>
          <w:tab w:val="left" w:pos="1701"/>
        </w:tabs>
        <w:spacing w:line="1080" w:lineRule="exact"/>
        <w:ind w:firstLineChars="350" w:firstLine="1961"/>
        <w:rPr>
          <w:rFonts w:ascii="UD デジタル 教科書体 NP-R" w:eastAsia="UD デジタル 教科書体 NP-R" w:hAnsi="Yu Gothic"/>
          <w:b/>
          <w:sz w:val="56"/>
          <w:szCs w:val="56"/>
        </w:rPr>
      </w:pPr>
    </w:p>
    <w:p w:rsidR="00B83247" w:rsidRPr="000B1A29" w:rsidRDefault="00B83247" w:rsidP="000B1A29">
      <w:pPr>
        <w:tabs>
          <w:tab w:val="left" w:pos="1701"/>
        </w:tabs>
        <w:spacing w:line="1080" w:lineRule="exact"/>
        <w:jc w:val="left"/>
        <w:rPr>
          <w:rFonts w:ascii="UD デジタル 教科書体 NP-R" w:eastAsia="UD デジタル 教科書体 NP-R" w:hAnsi="Yu Gothic"/>
          <w:b/>
          <w:sz w:val="72"/>
          <w:szCs w:val="60"/>
        </w:rPr>
      </w:pPr>
      <w:r w:rsidRPr="000B1A29">
        <w:rPr>
          <w:rFonts w:ascii="UD デジタル 教科書体 NP-R" w:eastAsia="UD デジタル 教科書体 NP-R" w:hAnsi="Yu Gothic" w:hint="eastAsia"/>
          <w:b/>
          <w:spacing w:val="8"/>
          <w:w w:val="86"/>
          <w:kern w:val="0"/>
          <w:sz w:val="72"/>
          <w:szCs w:val="60"/>
          <w:fitText w:val="3132" w:id="413363713"/>
        </w:rPr>
        <w:t>問い合わ</w:t>
      </w:r>
      <w:r w:rsidRPr="000B1A29">
        <w:rPr>
          <w:rFonts w:ascii="UD デジタル 教科書体 NP-R" w:eastAsia="UD デジタル 教科書体 NP-R" w:hAnsi="Yu Gothic" w:hint="eastAsia"/>
          <w:b/>
          <w:spacing w:val="-14"/>
          <w:w w:val="86"/>
          <w:kern w:val="0"/>
          <w:sz w:val="72"/>
          <w:szCs w:val="60"/>
          <w:fitText w:val="3132" w:id="413363713"/>
        </w:rPr>
        <w:t>せ</w:t>
      </w:r>
      <w:r w:rsidR="00EF1E26" w:rsidRPr="000B1A29">
        <w:rPr>
          <w:rFonts w:ascii="UD デジタル 教科書体 NP-R" w:eastAsia="UD デジタル 教科書体 NP-R" w:hAnsi="Yu Gothic" w:hint="eastAsia"/>
          <w:b/>
          <w:kern w:val="0"/>
          <w:sz w:val="72"/>
          <w:szCs w:val="60"/>
        </w:rPr>
        <w:t>先</w:t>
      </w:r>
      <w:r w:rsidRPr="000B1A29">
        <w:rPr>
          <w:rFonts w:ascii="UD デジタル 教科書体 NP-R" w:eastAsia="UD デジタル 教科書体 NP-R" w:hAnsi="Yu Gothic" w:hint="eastAsia"/>
          <w:b/>
          <w:sz w:val="72"/>
          <w:szCs w:val="60"/>
        </w:rPr>
        <w:t>：</w:t>
      </w:r>
      <w:r w:rsidR="00982612" w:rsidRPr="000B1A29">
        <w:rPr>
          <w:rFonts w:ascii="UD デジタル 教科書体 NP-R" w:eastAsia="UD デジタル 教科書体 NP-R" w:hAnsi="Yu Gothic" w:hint="eastAsia"/>
          <w:b/>
          <w:sz w:val="72"/>
          <w:szCs w:val="60"/>
        </w:rPr>
        <w:t>０９８－９５６－９９１４（総務課）</w:t>
      </w:r>
    </w:p>
    <w:p w:rsidR="009D10DD" w:rsidRPr="000B1A29" w:rsidRDefault="009D10DD" w:rsidP="009D10DD">
      <w:pPr>
        <w:tabs>
          <w:tab w:val="left" w:pos="1701"/>
        </w:tabs>
        <w:spacing w:line="1080" w:lineRule="exact"/>
        <w:ind w:firstLineChars="200" w:firstLine="1441"/>
        <w:rPr>
          <w:rFonts w:ascii="UD デジタル 教科書体 NP-R" w:eastAsia="UD デジタル 教科書体 NP-R" w:hAnsi="Yu Gothic"/>
          <w:b/>
          <w:sz w:val="72"/>
          <w:szCs w:val="60"/>
        </w:rPr>
      </w:pPr>
    </w:p>
    <w:sectPr w:rsidR="009D10DD" w:rsidRPr="000B1A29" w:rsidSect="00E8378F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11" w:rsidRDefault="002A6811" w:rsidP="002A6811">
      <w:r>
        <w:separator/>
      </w:r>
    </w:p>
  </w:endnote>
  <w:endnote w:type="continuationSeparator" w:id="0">
    <w:p w:rsidR="002A6811" w:rsidRDefault="002A6811" w:rsidP="002A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11" w:rsidRDefault="002A6811" w:rsidP="002A6811">
      <w:r>
        <w:separator/>
      </w:r>
    </w:p>
  </w:footnote>
  <w:footnote w:type="continuationSeparator" w:id="0">
    <w:p w:rsidR="002A6811" w:rsidRDefault="002A6811" w:rsidP="002A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6C9"/>
    <w:rsid w:val="00013CC1"/>
    <w:rsid w:val="000B1A29"/>
    <w:rsid w:val="00213CE7"/>
    <w:rsid w:val="002A6811"/>
    <w:rsid w:val="006E46C9"/>
    <w:rsid w:val="00982612"/>
    <w:rsid w:val="009C1591"/>
    <w:rsid w:val="009D10DD"/>
    <w:rsid w:val="00B81753"/>
    <w:rsid w:val="00B83247"/>
    <w:rsid w:val="00B924C1"/>
    <w:rsid w:val="00CC16B0"/>
    <w:rsid w:val="00D103BA"/>
    <w:rsid w:val="00E1169D"/>
    <w:rsid w:val="00E8378F"/>
    <w:rsid w:val="00EF1E26"/>
    <w:rsid w:val="00F30C1A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DB022D"/>
  <w15:docId w15:val="{87196CE7-F935-45A4-A146-A764F2F1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811"/>
  </w:style>
  <w:style w:type="paragraph" w:styleId="a5">
    <w:name w:val="footer"/>
    <w:basedOn w:val="a"/>
    <w:link w:val="a6"/>
    <w:uiPriority w:val="99"/>
    <w:unhideWhenUsed/>
    <w:rsid w:val="002A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1C69-9A63-4DC5-9F4A-5A7C2B8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dpc-252</dc:creator>
  <cp:keywords/>
  <dc:description/>
  <cp:lastModifiedBy>dpc-416</cp:lastModifiedBy>
  <cp:revision>14</cp:revision>
  <cp:lastPrinted>2015-08-18T08:36:00Z</cp:lastPrinted>
  <dcterms:created xsi:type="dcterms:W3CDTF">2013-08-20T04:20:00Z</dcterms:created>
  <dcterms:modified xsi:type="dcterms:W3CDTF">2018-08-13T02:18:00Z</dcterms:modified>
</cp:coreProperties>
</file>